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E4" w:rsidRPr="009A05E4" w:rsidRDefault="009A05E4" w:rsidP="009A05E4">
      <w:pPr>
        <w:pStyle w:val="a3"/>
        <w:shd w:val="clear" w:color="auto" w:fill="FFFFFF"/>
        <w:spacing w:before="0" w:beforeAutospacing="0" w:after="204" w:afterAutospacing="0"/>
        <w:jc w:val="both"/>
        <w:rPr>
          <w:rStyle w:val="a4"/>
          <w:szCs w:val="20"/>
        </w:rPr>
      </w:pPr>
    </w:p>
    <w:p w:rsidR="009A05E4" w:rsidRPr="009A05E4" w:rsidRDefault="009A05E4" w:rsidP="00425996">
      <w:pPr>
        <w:pStyle w:val="a3"/>
        <w:shd w:val="clear" w:color="auto" w:fill="FFFFFF"/>
        <w:spacing w:before="0" w:beforeAutospacing="0" w:after="204" w:afterAutospacing="0"/>
        <w:jc w:val="center"/>
        <w:rPr>
          <w:szCs w:val="20"/>
        </w:rPr>
      </w:pPr>
      <w:r w:rsidRPr="009A05E4">
        <w:rPr>
          <w:rStyle w:val="a4"/>
          <w:szCs w:val="20"/>
        </w:rPr>
        <w:t>Описание ООП СОО</w:t>
      </w:r>
    </w:p>
    <w:p w:rsidR="009A05E4" w:rsidRPr="009A05E4" w:rsidRDefault="009A05E4" w:rsidP="009A05E4">
      <w:pPr>
        <w:pStyle w:val="a3"/>
        <w:shd w:val="clear" w:color="auto" w:fill="FFFFFF"/>
        <w:spacing w:before="0" w:beforeAutospacing="0" w:after="204" w:afterAutospacing="0"/>
        <w:jc w:val="both"/>
        <w:rPr>
          <w:szCs w:val="20"/>
        </w:rPr>
      </w:pPr>
      <w:r w:rsidRPr="009A05E4">
        <w:rPr>
          <w:szCs w:val="20"/>
        </w:rPr>
        <w:t xml:space="preserve">Основная образовательная программа среднего общего образования разработана в соответствии с требованиями федерального государственного образовательного стандарта среднего общего образования. </w:t>
      </w:r>
      <w:proofErr w:type="gramStart"/>
      <w:r w:rsidRPr="009A05E4">
        <w:rPr>
          <w:szCs w:val="20"/>
        </w:rPr>
        <w:t>ООП СОО определяет цели, задачи, планируемые результаты, содержание и организацию образовательного процесса на уровне среднего общего образования и направлена на формирование общей культуры, духовно-нравственное, гражданское,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  <w:proofErr w:type="gramEnd"/>
      <w:r w:rsidRPr="009A05E4">
        <w:rPr>
          <w:szCs w:val="20"/>
        </w:rPr>
        <w:t xml:space="preserve"> ООП СОО </w:t>
      </w:r>
      <w:proofErr w:type="gramStart"/>
      <w:r w:rsidRPr="009A05E4">
        <w:rPr>
          <w:szCs w:val="20"/>
        </w:rPr>
        <w:t>создана</w:t>
      </w:r>
      <w:proofErr w:type="gramEnd"/>
      <w:r w:rsidRPr="009A05E4">
        <w:rPr>
          <w:szCs w:val="20"/>
        </w:rPr>
        <w:t xml:space="preserve"> с учетом особенностей школы, образовательных потребностей и обучающихся. Основная образовательная программа среднего общего образования реализуется школой через организацию урочной и внеурочной деятельности соответствии с санитарно-эпидемиологическими правилами и нормативами. ООП СОО содержит три раздела: целевой, содержательный и организационный. Целевой раздел определяет общее назначение, цели, задачи и планируемые результаты реализации ООП СОО, конкретизированные в соответствии с требованиями ФК ГОС. Также в программе определены способы определения достижения этих целей и результатов. Нормативный срок освоения ООП СОО составляет два года.</w:t>
      </w:r>
    </w:p>
    <w:p w:rsidR="004B4DEE" w:rsidRPr="009A05E4" w:rsidRDefault="004B4DEE" w:rsidP="009A05E4">
      <w:pPr>
        <w:jc w:val="both"/>
        <w:rPr>
          <w:rFonts w:ascii="Times New Roman" w:hAnsi="Times New Roman" w:cs="Times New Roman"/>
          <w:sz w:val="28"/>
        </w:rPr>
      </w:pPr>
    </w:p>
    <w:sectPr w:rsidR="004B4DEE" w:rsidRPr="009A05E4" w:rsidSect="004B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05E4"/>
    <w:rsid w:val="00425996"/>
    <w:rsid w:val="004B4DEE"/>
    <w:rsid w:val="006F3416"/>
    <w:rsid w:val="009A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Class37</cp:lastModifiedBy>
  <cp:revision>3</cp:revision>
  <dcterms:created xsi:type="dcterms:W3CDTF">2024-05-15T13:23:00Z</dcterms:created>
  <dcterms:modified xsi:type="dcterms:W3CDTF">2024-05-15T13:48:00Z</dcterms:modified>
</cp:coreProperties>
</file>